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3AEC" w14:textId="19A562E6" w:rsidR="008E6915" w:rsidRPr="00F15D48" w:rsidRDefault="008E6915" w:rsidP="008E6915">
      <w:pPr>
        <w:spacing w:after="0" w:line="259" w:lineRule="auto"/>
        <w:ind w:left="0" w:firstLine="0"/>
        <w:rPr>
          <w:sz w:val="22"/>
        </w:rPr>
      </w:pPr>
      <w:r w:rsidRPr="00F15D48">
        <w:rPr>
          <w:rFonts w:eastAsia="Calibri"/>
          <w:b/>
          <w:sz w:val="22"/>
        </w:rPr>
        <w:t>PERUSTURV</w:t>
      </w:r>
      <w:r w:rsidR="00A763B6" w:rsidRPr="00F15D48">
        <w:rPr>
          <w:rFonts w:eastAsia="Calibri"/>
          <w:b/>
          <w:sz w:val="22"/>
        </w:rPr>
        <w:t>A</w:t>
      </w:r>
      <w:r w:rsidRPr="00F15D48">
        <w:rPr>
          <w:rFonts w:eastAsia="Calibri"/>
          <w:b/>
          <w:sz w:val="22"/>
        </w:rPr>
        <w:t xml:space="preserve">JOHTAJAN PÄÄTÖSPÖYTÄKIRJA </w:t>
      </w:r>
    </w:p>
    <w:p w14:paraId="2D5B4993" w14:textId="77777777" w:rsidR="008E6915" w:rsidRPr="00F15D48" w:rsidRDefault="008E6915" w:rsidP="008E6915">
      <w:pPr>
        <w:spacing w:after="0" w:line="259" w:lineRule="auto"/>
        <w:ind w:left="0" w:firstLine="0"/>
        <w:rPr>
          <w:sz w:val="22"/>
        </w:rPr>
      </w:pPr>
      <w:r w:rsidRPr="00F15D48">
        <w:rPr>
          <w:rFonts w:eastAsia="Calibri"/>
          <w:sz w:val="22"/>
        </w:rPr>
        <w:t xml:space="preserve"> </w:t>
      </w:r>
    </w:p>
    <w:p w14:paraId="22225E14" w14:textId="01C070E1" w:rsidR="008E6915" w:rsidRPr="00F15D48" w:rsidRDefault="008E6915" w:rsidP="008E6915">
      <w:pPr>
        <w:spacing w:after="14" w:line="239" w:lineRule="auto"/>
        <w:ind w:left="0" w:firstLine="0"/>
        <w:rPr>
          <w:sz w:val="22"/>
        </w:rPr>
      </w:pPr>
      <w:r w:rsidRPr="00F15D48">
        <w:rPr>
          <w:rFonts w:eastAsia="Calibri"/>
          <w:sz w:val="22"/>
        </w:rPr>
        <w:t xml:space="preserve">Seuraava päätösluettelo </w:t>
      </w:r>
      <w:r w:rsidR="007545B9" w:rsidRPr="00F15D48">
        <w:rPr>
          <w:rFonts w:eastAsia="Calibri"/>
          <w:sz w:val="22"/>
        </w:rPr>
        <w:t>3</w:t>
      </w:r>
      <w:r w:rsidRPr="00F15D48">
        <w:rPr>
          <w:rFonts w:eastAsia="Calibri"/>
          <w:sz w:val="22"/>
        </w:rPr>
        <w:t>.</w:t>
      </w:r>
      <w:r w:rsidR="007545B9" w:rsidRPr="00F15D48">
        <w:rPr>
          <w:rFonts w:eastAsia="Calibri"/>
          <w:sz w:val="22"/>
        </w:rPr>
        <w:t>6</w:t>
      </w:r>
      <w:r w:rsidRPr="00F15D48">
        <w:rPr>
          <w:rFonts w:eastAsia="Calibri"/>
          <w:sz w:val="22"/>
        </w:rPr>
        <w:t>.20</w:t>
      </w:r>
      <w:r w:rsidR="007545B9" w:rsidRPr="00F15D48">
        <w:rPr>
          <w:rFonts w:eastAsia="Calibri"/>
          <w:sz w:val="22"/>
        </w:rPr>
        <w:t>20</w:t>
      </w:r>
      <w:r w:rsidRPr="00F15D48">
        <w:rPr>
          <w:rFonts w:eastAsia="Calibri"/>
          <w:sz w:val="22"/>
        </w:rPr>
        <w:t xml:space="preserve"> §</w:t>
      </w:r>
      <w:r w:rsidR="007545B9" w:rsidRPr="00F15D48">
        <w:rPr>
          <w:rFonts w:eastAsia="Calibri"/>
          <w:sz w:val="22"/>
        </w:rPr>
        <w:t xml:space="preserve"> 62</w:t>
      </w:r>
      <w:r w:rsidRPr="00F15D48">
        <w:rPr>
          <w:rFonts w:eastAsia="Calibri"/>
          <w:sz w:val="22"/>
        </w:rPr>
        <w:t xml:space="preserve"> – 1</w:t>
      </w:r>
      <w:r w:rsidR="007545B9" w:rsidRPr="00F15D48">
        <w:rPr>
          <w:rFonts w:eastAsia="Calibri"/>
          <w:sz w:val="22"/>
        </w:rPr>
        <w:t>2.11</w:t>
      </w:r>
      <w:r w:rsidRPr="00F15D48">
        <w:rPr>
          <w:rFonts w:eastAsia="Calibri"/>
          <w:sz w:val="22"/>
        </w:rPr>
        <w:t>.2020 § 1</w:t>
      </w:r>
      <w:r w:rsidR="007545B9" w:rsidRPr="00F15D48">
        <w:rPr>
          <w:rFonts w:eastAsia="Calibri"/>
          <w:sz w:val="22"/>
        </w:rPr>
        <w:t>2</w:t>
      </w:r>
      <w:r w:rsidR="00AA1E58">
        <w:rPr>
          <w:rFonts w:eastAsia="Calibri"/>
          <w:sz w:val="22"/>
        </w:rPr>
        <w:t>6</w:t>
      </w:r>
      <w:r w:rsidRPr="00F15D48">
        <w:rPr>
          <w:rFonts w:eastAsia="Calibri"/>
          <w:sz w:val="22"/>
        </w:rPr>
        <w:t xml:space="preserve"> ja oikaisuvaatimusosoitus ovat 1</w:t>
      </w:r>
      <w:r w:rsidR="007545B9" w:rsidRPr="00F15D48">
        <w:rPr>
          <w:rFonts w:eastAsia="Calibri"/>
          <w:sz w:val="22"/>
        </w:rPr>
        <w:t>6.11</w:t>
      </w:r>
      <w:r w:rsidRPr="00F15D48">
        <w:rPr>
          <w:rFonts w:eastAsia="Calibri"/>
          <w:sz w:val="22"/>
        </w:rPr>
        <w:t>.2020</w:t>
      </w:r>
      <w:r w:rsidRPr="00F15D48">
        <w:rPr>
          <w:rFonts w:eastAsia="Calibri"/>
          <w:color w:val="FF0000"/>
          <w:sz w:val="22"/>
        </w:rPr>
        <w:t xml:space="preserve"> </w:t>
      </w:r>
      <w:r w:rsidR="00B90819" w:rsidRPr="00B90819">
        <w:rPr>
          <w:rFonts w:eastAsia="Calibri"/>
          <w:color w:val="auto"/>
          <w:sz w:val="22"/>
        </w:rPr>
        <w:t xml:space="preserve">soveltuvin osin </w:t>
      </w:r>
      <w:r w:rsidRPr="00F15D48">
        <w:rPr>
          <w:rFonts w:eastAsia="Calibri"/>
          <w:sz w:val="22"/>
        </w:rPr>
        <w:t xml:space="preserve">yleisesti nähtävillä kaupungin kotisivuilla </w:t>
      </w:r>
      <w:hyperlink r:id="rId5">
        <w:r w:rsidRPr="00F15D48">
          <w:rPr>
            <w:rFonts w:eastAsia="Calibri"/>
            <w:color w:val="0563C1"/>
            <w:sz w:val="22"/>
            <w:u w:val="single" w:color="0563C1"/>
          </w:rPr>
          <w:t>www.kristiinankaupunki.fi</w:t>
        </w:r>
      </w:hyperlink>
      <w:hyperlink r:id="rId6">
        <w:r w:rsidRPr="00F15D48">
          <w:rPr>
            <w:rFonts w:eastAsia="Calibri"/>
            <w:sz w:val="22"/>
          </w:rPr>
          <w:t>.</w:t>
        </w:r>
      </w:hyperlink>
      <w:r w:rsidRPr="00F15D48">
        <w:rPr>
          <w:rFonts w:eastAsia="Calibri"/>
          <w:sz w:val="22"/>
        </w:rPr>
        <w:t xml:space="preserve">  </w:t>
      </w:r>
    </w:p>
    <w:p w14:paraId="1B7FD84B" w14:textId="77777777" w:rsidR="008E6915" w:rsidRPr="00F15D48" w:rsidRDefault="008E6915" w:rsidP="008E6915">
      <w:pPr>
        <w:spacing w:after="158" w:line="259" w:lineRule="auto"/>
        <w:ind w:left="0" w:firstLine="0"/>
        <w:rPr>
          <w:sz w:val="22"/>
        </w:rPr>
      </w:pPr>
      <w:r w:rsidRPr="00F15D48">
        <w:rPr>
          <w:b/>
          <w:sz w:val="22"/>
        </w:rPr>
        <w:t xml:space="preserve"> </w:t>
      </w:r>
    </w:p>
    <w:p w14:paraId="44DF234C" w14:textId="76960064" w:rsidR="008E6915" w:rsidRPr="00F15D48" w:rsidRDefault="008E6915" w:rsidP="00997659">
      <w:pPr>
        <w:pStyle w:val="Rubrik1"/>
        <w:rPr>
          <w:sz w:val="22"/>
        </w:rPr>
      </w:pPr>
      <w:r w:rsidRPr="00F15D48">
        <w:rPr>
          <w:b w:val="0"/>
          <w:bCs/>
          <w:sz w:val="22"/>
        </w:rPr>
        <w:t>2020</w:t>
      </w:r>
      <w:r w:rsidRPr="00F15D48">
        <w:rPr>
          <w:b w:val="0"/>
          <w:bCs/>
          <w:sz w:val="22"/>
        </w:rPr>
        <w:br/>
      </w:r>
    </w:p>
    <w:p w14:paraId="7FB3A10D" w14:textId="28110401" w:rsidR="008E6915" w:rsidRPr="00F15D48" w:rsidRDefault="008E6915" w:rsidP="008E6915">
      <w:pPr>
        <w:ind w:left="0" w:firstLine="0"/>
        <w:rPr>
          <w:sz w:val="22"/>
        </w:rPr>
      </w:pPr>
      <w:r w:rsidRPr="00F15D48">
        <w:rPr>
          <w:sz w:val="22"/>
        </w:rPr>
        <w:t>§ 64</w:t>
      </w:r>
      <w:r w:rsidRPr="00F15D48">
        <w:rPr>
          <w:sz w:val="22"/>
        </w:rPr>
        <w:tab/>
        <w:t xml:space="preserve">Lääkärinvastaanotto: </w:t>
      </w:r>
      <w:bookmarkStart w:id="0" w:name="_Hlk56071155"/>
      <w:r w:rsidRPr="00F15D48">
        <w:rPr>
          <w:sz w:val="22"/>
        </w:rPr>
        <w:t>vastaava</w:t>
      </w:r>
      <w:r w:rsidR="005B52F9">
        <w:rPr>
          <w:sz w:val="22"/>
        </w:rPr>
        <w:t>n</w:t>
      </w:r>
      <w:r w:rsidRPr="00F15D48">
        <w:rPr>
          <w:sz w:val="22"/>
        </w:rPr>
        <w:t xml:space="preserve"> tartunta</w:t>
      </w:r>
      <w:r w:rsidR="005B52F9">
        <w:rPr>
          <w:sz w:val="22"/>
        </w:rPr>
        <w:t>tauti</w:t>
      </w:r>
      <w:r w:rsidRPr="00F15D48">
        <w:rPr>
          <w:sz w:val="22"/>
        </w:rPr>
        <w:t>lääkärin määrääminen määräajaksi</w:t>
      </w:r>
      <w:bookmarkEnd w:id="0"/>
    </w:p>
    <w:p w14:paraId="16B41691" w14:textId="4A044126" w:rsidR="008E6915" w:rsidRPr="00F15D48" w:rsidRDefault="003D305B" w:rsidP="008E6915">
      <w:pPr>
        <w:ind w:left="0" w:firstLine="0"/>
        <w:rPr>
          <w:sz w:val="22"/>
        </w:rPr>
      </w:pPr>
      <w:r w:rsidRPr="00F15D48">
        <w:rPr>
          <w:sz w:val="22"/>
        </w:rPr>
        <w:t>§ 67</w:t>
      </w:r>
      <w:r w:rsidRPr="00F15D48">
        <w:rPr>
          <w:sz w:val="22"/>
        </w:rPr>
        <w:tab/>
      </w:r>
      <w:proofErr w:type="spellStart"/>
      <w:r w:rsidRPr="00F15D48">
        <w:rPr>
          <w:sz w:val="22"/>
        </w:rPr>
        <w:t>Kristiinakoti</w:t>
      </w:r>
      <w:proofErr w:type="spellEnd"/>
      <w:r w:rsidRPr="00F15D48">
        <w:rPr>
          <w:sz w:val="22"/>
        </w:rPr>
        <w:t>: sairaanhoitajan valinta</w:t>
      </w:r>
    </w:p>
    <w:p w14:paraId="20442367" w14:textId="00E63635" w:rsidR="003D305B" w:rsidRPr="00F15D48" w:rsidRDefault="003D305B" w:rsidP="008E6915">
      <w:pPr>
        <w:ind w:left="0" w:firstLine="0"/>
        <w:rPr>
          <w:sz w:val="22"/>
        </w:rPr>
      </w:pPr>
      <w:r w:rsidRPr="00F15D48">
        <w:rPr>
          <w:sz w:val="22"/>
        </w:rPr>
        <w:t xml:space="preserve">§ 68 </w:t>
      </w:r>
      <w:r w:rsidRPr="00F15D48">
        <w:rPr>
          <w:sz w:val="22"/>
        </w:rPr>
        <w:tab/>
        <w:t>Kotihoito: sairaanhoitajan valinta</w:t>
      </w:r>
    </w:p>
    <w:p w14:paraId="7938B9F8" w14:textId="322FF2D3" w:rsidR="003D305B" w:rsidRPr="00F15D48" w:rsidRDefault="003D305B" w:rsidP="008E6915">
      <w:pPr>
        <w:ind w:left="0" w:firstLine="0"/>
        <w:rPr>
          <w:sz w:val="22"/>
        </w:rPr>
      </w:pPr>
      <w:r w:rsidRPr="00F15D48">
        <w:rPr>
          <w:sz w:val="22"/>
        </w:rPr>
        <w:t>§ 70</w:t>
      </w:r>
      <w:r w:rsidRPr="00F15D48">
        <w:rPr>
          <w:sz w:val="22"/>
        </w:rPr>
        <w:tab/>
      </w:r>
      <w:proofErr w:type="spellStart"/>
      <w:r w:rsidRPr="00F15D48">
        <w:rPr>
          <w:sz w:val="22"/>
        </w:rPr>
        <w:t>Åldersron</w:t>
      </w:r>
      <w:proofErr w:type="spellEnd"/>
      <w:r w:rsidRPr="00F15D48">
        <w:rPr>
          <w:sz w:val="22"/>
        </w:rPr>
        <w:t xml:space="preserve"> palvelukeskus</w:t>
      </w:r>
      <w:r w:rsidR="00814DDE" w:rsidRPr="00F15D48">
        <w:rPr>
          <w:sz w:val="22"/>
        </w:rPr>
        <w:t>: hoitoapulaisen palkkaaminen määräajaksi</w:t>
      </w:r>
    </w:p>
    <w:p w14:paraId="7483681C" w14:textId="0AEE7139" w:rsidR="00814DDE" w:rsidRPr="00F15D48" w:rsidRDefault="00814DDE" w:rsidP="008E6915">
      <w:pPr>
        <w:ind w:left="0" w:firstLine="0"/>
        <w:rPr>
          <w:sz w:val="22"/>
        </w:rPr>
      </w:pPr>
      <w:r w:rsidRPr="00F15D48">
        <w:rPr>
          <w:sz w:val="22"/>
        </w:rPr>
        <w:t xml:space="preserve">§ 71 </w:t>
      </w:r>
      <w:r w:rsidRPr="00F15D48">
        <w:rPr>
          <w:sz w:val="22"/>
        </w:rPr>
        <w:tab/>
        <w:t xml:space="preserve">Yksilö- ja perhepalvelut: </w:t>
      </w:r>
      <w:r w:rsidR="005B52F9">
        <w:rPr>
          <w:sz w:val="22"/>
        </w:rPr>
        <w:t xml:space="preserve">tuntiperusteisen </w:t>
      </w:r>
      <w:r w:rsidRPr="00F15D48">
        <w:rPr>
          <w:sz w:val="22"/>
        </w:rPr>
        <w:t xml:space="preserve">ohjaajan palkkaaminen </w:t>
      </w:r>
    </w:p>
    <w:p w14:paraId="34DF8A54" w14:textId="5E48ED5C" w:rsidR="0067222F" w:rsidRPr="00F15D48" w:rsidRDefault="0067222F" w:rsidP="000D46BC">
      <w:pPr>
        <w:ind w:left="0" w:firstLine="0"/>
        <w:rPr>
          <w:sz w:val="22"/>
        </w:rPr>
      </w:pPr>
      <w:r w:rsidRPr="00F15D48">
        <w:rPr>
          <w:sz w:val="22"/>
        </w:rPr>
        <w:t>§ 83</w:t>
      </w:r>
      <w:r w:rsidRPr="00F15D48">
        <w:rPr>
          <w:sz w:val="22"/>
        </w:rPr>
        <w:tab/>
      </w:r>
      <w:proofErr w:type="spellStart"/>
      <w:r w:rsidRPr="00F15D48">
        <w:rPr>
          <w:sz w:val="22"/>
        </w:rPr>
        <w:t>Åldersron</w:t>
      </w:r>
      <w:proofErr w:type="spellEnd"/>
      <w:r w:rsidRPr="00F15D48">
        <w:rPr>
          <w:sz w:val="22"/>
        </w:rPr>
        <w:t xml:space="preserve"> palvelukeskus: laitosapulaisen palkkaaminen määräajaksi</w:t>
      </w:r>
    </w:p>
    <w:p w14:paraId="314762E7" w14:textId="5E3A8B02" w:rsidR="002A4E9F" w:rsidRPr="00F15D48" w:rsidRDefault="002A4E9F" w:rsidP="000D46BC">
      <w:pPr>
        <w:ind w:left="0" w:firstLine="0"/>
        <w:rPr>
          <w:sz w:val="22"/>
        </w:rPr>
      </w:pPr>
      <w:r w:rsidRPr="00F15D48">
        <w:rPr>
          <w:sz w:val="22"/>
        </w:rPr>
        <w:t>§ 90</w:t>
      </w:r>
      <w:r w:rsidRPr="00F15D48">
        <w:rPr>
          <w:sz w:val="22"/>
        </w:rPr>
        <w:tab/>
      </w:r>
      <w:proofErr w:type="spellStart"/>
      <w:r w:rsidRPr="00F15D48">
        <w:rPr>
          <w:sz w:val="22"/>
        </w:rPr>
        <w:t>Attendo</w:t>
      </w:r>
      <w:proofErr w:type="spellEnd"/>
      <w:r w:rsidRPr="00F15D48">
        <w:rPr>
          <w:sz w:val="22"/>
        </w:rPr>
        <w:t xml:space="preserve"> Kristiina: anomus palveluasumistuottajaksi </w:t>
      </w:r>
      <w:r w:rsidR="005B52F9">
        <w:rPr>
          <w:sz w:val="22"/>
        </w:rPr>
        <w:t xml:space="preserve">ryhtymisestä, </w:t>
      </w:r>
      <w:r w:rsidRPr="00F15D48">
        <w:rPr>
          <w:sz w:val="22"/>
        </w:rPr>
        <w:t>palveluseteli</w:t>
      </w:r>
      <w:r w:rsidR="005B52F9">
        <w:rPr>
          <w:sz w:val="22"/>
        </w:rPr>
        <w:t>perusteinen</w:t>
      </w:r>
    </w:p>
    <w:p w14:paraId="37A9CA8D" w14:textId="09EA55C5" w:rsidR="002A4E9F" w:rsidRPr="00F15D48" w:rsidRDefault="002A4E9F" w:rsidP="000D46BC">
      <w:pPr>
        <w:ind w:left="0" w:firstLine="0"/>
        <w:rPr>
          <w:sz w:val="22"/>
        </w:rPr>
      </w:pPr>
      <w:r w:rsidRPr="00F15D48">
        <w:rPr>
          <w:sz w:val="22"/>
        </w:rPr>
        <w:t>§ 92</w:t>
      </w:r>
      <w:r w:rsidRPr="00F15D48">
        <w:rPr>
          <w:sz w:val="22"/>
        </w:rPr>
        <w:tab/>
        <w:t>Lääkärinvastaanotto: vastaava</w:t>
      </w:r>
      <w:r w:rsidR="005B52F9">
        <w:rPr>
          <w:sz w:val="22"/>
        </w:rPr>
        <w:t>n</w:t>
      </w:r>
      <w:r w:rsidRPr="00F15D48">
        <w:rPr>
          <w:sz w:val="22"/>
        </w:rPr>
        <w:t xml:space="preserve"> tartunta</w:t>
      </w:r>
      <w:r w:rsidR="00EB5B73">
        <w:rPr>
          <w:sz w:val="22"/>
        </w:rPr>
        <w:t>tauti</w:t>
      </w:r>
      <w:r w:rsidRPr="00F15D48">
        <w:rPr>
          <w:sz w:val="22"/>
        </w:rPr>
        <w:t>lääkärin määrääminen määräajaksi</w:t>
      </w:r>
    </w:p>
    <w:p w14:paraId="56EF14B6" w14:textId="1AF2806A" w:rsidR="00873704" w:rsidRPr="00F15D48" w:rsidRDefault="00873704" w:rsidP="000D46BC">
      <w:pPr>
        <w:ind w:left="0" w:firstLine="0"/>
        <w:rPr>
          <w:sz w:val="22"/>
        </w:rPr>
      </w:pPr>
      <w:r w:rsidRPr="00F15D48">
        <w:rPr>
          <w:sz w:val="22"/>
        </w:rPr>
        <w:t>§ 97</w:t>
      </w:r>
      <w:r w:rsidRPr="00F15D48">
        <w:rPr>
          <w:sz w:val="22"/>
        </w:rPr>
        <w:tab/>
        <w:t>Hallinto: anomus etätyöstä</w:t>
      </w:r>
    </w:p>
    <w:p w14:paraId="103D03B4" w14:textId="78F17A22" w:rsidR="00017751" w:rsidRPr="00F15D48" w:rsidRDefault="00017751" w:rsidP="000D46BC">
      <w:pPr>
        <w:ind w:left="0" w:firstLine="0"/>
        <w:rPr>
          <w:sz w:val="22"/>
        </w:rPr>
      </w:pPr>
      <w:r w:rsidRPr="00F15D48">
        <w:rPr>
          <w:sz w:val="22"/>
        </w:rPr>
        <w:t>§ 102</w:t>
      </w:r>
      <w:r w:rsidRPr="00F15D48">
        <w:rPr>
          <w:sz w:val="22"/>
        </w:rPr>
        <w:tab/>
        <w:t>Hallinto: hallintojohtajan määrääminen määräajaksi</w:t>
      </w:r>
    </w:p>
    <w:p w14:paraId="4E5A1CFC" w14:textId="33FED22E" w:rsidR="00017751" w:rsidRPr="00F15D48" w:rsidRDefault="00017751" w:rsidP="00017751">
      <w:pPr>
        <w:ind w:left="0" w:firstLine="0"/>
        <w:rPr>
          <w:sz w:val="22"/>
        </w:rPr>
      </w:pPr>
      <w:r w:rsidRPr="00F15D48">
        <w:rPr>
          <w:sz w:val="22"/>
        </w:rPr>
        <w:t xml:space="preserve">§ 105 </w:t>
      </w:r>
      <w:r w:rsidRPr="00F15D48">
        <w:rPr>
          <w:sz w:val="22"/>
        </w:rPr>
        <w:tab/>
        <w:t>Lääkärinvastaanotto: vastaava</w:t>
      </w:r>
      <w:r w:rsidR="005B52F9">
        <w:rPr>
          <w:sz w:val="22"/>
        </w:rPr>
        <w:t>n</w:t>
      </w:r>
      <w:r w:rsidRPr="00F15D48">
        <w:rPr>
          <w:sz w:val="22"/>
        </w:rPr>
        <w:t xml:space="preserve"> tartunta</w:t>
      </w:r>
      <w:r w:rsidR="00EB5B73">
        <w:rPr>
          <w:sz w:val="22"/>
        </w:rPr>
        <w:t>tauti</w:t>
      </w:r>
      <w:r w:rsidRPr="00F15D48">
        <w:rPr>
          <w:sz w:val="22"/>
        </w:rPr>
        <w:t>lääkärin määrääminen määräajaksi</w:t>
      </w:r>
    </w:p>
    <w:p w14:paraId="3C529DA3" w14:textId="66E89BEC" w:rsidR="00A02B05" w:rsidRPr="00F15D48" w:rsidRDefault="00A02B05" w:rsidP="00017751">
      <w:pPr>
        <w:ind w:left="0" w:firstLine="0"/>
        <w:rPr>
          <w:sz w:val="22"/>
        </w:rPr>
      </w:pPr>
      <w:r w:rsidRPr="00F15D48">
        <w:rPr>
          <w:sz w:val="22"/>
        </w:rPr>
        <w:t>§ 108</w:t>
      </w:r>
      <w:r w:rsidRPr="00F15D48">
        <w:rPr>
          <w:sz w:val="22"/>
        </w:rPr>
        <w:tab/>
        <w:t>Neuvolatoiminta: terveydenhoitajan sijaisen palkkaaminen</w:t>
      </w:r>
    </w:p>
    <w:p w14:paraId="06067BDC" w14:textId="40B6E7E7" w:rsidR="00A02B05" w:rsidRPr="00F15D48" w:rsidRDefault="00A02B05" w:rsidP="00017751">
      <w:pPr>
        <w:ind w:left="0" w:firstLine="0"/>
        <w:rPr>
          <w:sz w:val="22"/>
        </w:rPr>
      </w:pPr>
      <w:r w:rsidRPr="00F15D48">
        <w:rPr>
          <w:sz w:val="22"/>
        </w:rPr>
        <w:t>§ 113</w:t>
      </w:r>
      <w:r w:rsidRPr="00F15D48">
        <w:rPr>
          <w:sz w:val="22"/>
        </w:rPr>
        <w:tab/>
        <w:t xml:space="preserve">Hallinto: sijaisen palkkaaminen </w:t>
      </w:r>
    </w:p>
    <w:p w14:paraId="6CE8BD4B" w14:textId="300EE67F" w:rsidR="00B57AF8" w:rsidRPr="00F15D48" w:rsidRDefault="00B57AF8" w:rsidP="00017751">
      <w:pPr>
        <w:ind w:left="0" w:firstLine="0"/>
        <w:rPr>
          <w:sz w:val="22"/>
        </w:rPr>
      </w:pPr>
      <w:r w:rsidRPr="00F15D48">
        <w:rPr>
          <w:sz w:val="22"/>
        </w:rPr>
        <w:t xml:space="preserve">§ 124 </w:t>
      </w:r>
      <w:r w:rsidRPr="00F15D48">
        <w:rPr>
          <w:sz w:val="22"/>
        </w:rPr>
        <w:tab/>
        <w:t>Fysioterapiaosasto: fysioterapeut</w:t>
      </w:r>
      <w:r w:rsidR="00A321DC" w:rsidRPr="00F15D48">
        <w:rPr>
          <w:sz w:val="22"/>
        </w:rPr>
        <w:t xml:space="preserve">in </w:t>
      </w:r>
      <w:r w:rsidRPr="00F15D48">
        <w:rPr>
          <w:sz w:val="22"/>
        </w:rPr>
        <w:t>sijaisen palkk</w:t>
      </w:r>
      <w:r w:rsidR="005B52F9">
        <w:rPr>
          <w:sz w:val="22"/>
        </w:rPr>
        <w:t>a</w:t>
      </w:r>
      <w:r w:rsidRPr="00F15D48">
        <w:rPr>
          <w:sz w:val="22"/>
        </w:rPr>
        <w:t>aminen</w:t>
      </w:r>
    </w:p>
    <w:p w14:paraId="4A6AF432" w14:textId="236962E8" w:rsidR="00F63EBD" w:rsidRDefault="00F63EBD" w:rsidP="00017751">
      <w:pPr>
        <w:ind w:left="0" w:firstLine="0"/>
        <w:rPr>
          <w:sz w:val="22"/>
        </w:rPr>
      </w:pPr>
    </w:p>
    <w:p w14:paraId="3249795E" w14:textId="77777777" w:rsidR="00F63EBD" w:rsidRPr="00F15D48" w:rsidRDefault="00F63EBD" w:rsidP="00017751">
      <w:pPr>
        <w:ind w:left="0" w:firstLine="0"/>
        <w:rPr>
          <w:sz w:val="22"/>
        </w:rPr>
      </w:pPr>
    </w:p>
    <w:p w14:paraId="63426EE9" w14:textId="06A5D65C" w:rsidR="00A321DC" w:rsidRPr="00F15D48" w:rsidRDefault="00A321DC" w:rsidP="00017751">
      <w:pPr>
        <w:ind w:left="0" w:firstLine="0"/>
        <w:rPr>
          <w:sz w:val="22"/>
        </w:rPr>
      </w:pPr>
    </w:p>
    <w:p w14:paraId="7962E8BB" w14:textId="235937B8" w:rsidR="00A321DC" w:rsidRPr="00F15D48" w:rsidRDefault="00A321DC" w:rsidP="00A321DC">
      <w:pPr>
        <w:tabs>
          <w:tab w:val="left" w:pos="709"/>
        </w:tabs>
        <w:spacing w:after="0" w:line="240" w:lineRule="auto"/>
        <w:rPr>
          <w:rFonts w:cs="Arial"/>
          <w:sz w:val="22"/>
        </w:rPr>
      </w:pPr>
      <w:r w:rsidRPr="00F15D48">
        <w:rPr>
          <w:rFonts w:cs="Arial"/>
          <w:sz w:val="22"/>
        </w:rPr>
        <w:t xml:space="preserve">Julkipantu </w:t>
      </w:r>
      <w:r w:rsidR="00B90819">
        <w:rPr>
          <w:rFonts w:cs="Arial"/>
          <w:sz w:val="22"/>
        </w:rPr>
        <w:t xml:space="preserve">soveltuvin osin </w:t>
      </w:r>
      <w:r w:rsidRPr="00F15D48">
        <w:rPr>
          <w:rFonts w:cs="Arial"/>
          <w:sz w:val="22"/>
        </w:rPr>
        <w:t xml:space="preserve">kaupungin </w:t>
      </w:r>
      <w:r w:rsidR="005B52F9">
        <w:rPr>
          <w:rFonts w:cs="Arial"/>
          <w:sz w:val="22"/>
        </w:rPr>
        <w:t>verkko</w:t>
      </w:r>
      <w:r w:rsidRPr="00F15D48">
        <w:rPr>
          <w:rFonts w:cs="Arial"/>
          <w:sz w:val="22"/>
        </w:rPr>
        <w:t xml:space="preserve">sivuilla </w:t>
      </w:r>
      <w:hyperlink r:id="rId7" w:history="1">
        <w:r w:rsidRPr="00F15D48">
          <w:rPr>
            <w:rStyle w:val="Hyperlnk"/>
            <w:rFonts w:cs="Arial"/>
            <w:sz w:val="22"/>
          </w:rPr>
          <w:t>www.kristiinankaupunki.fi</w:t>
        </w:r>
      </w:hyperlink>
      <w:r w:rsidRPr="00F15D48">
        <w:rPr>
          <w:rFonts w:cs="Arial"/>
          <w:sz w:val="22"/>
        </w:rPr>
        <w:t xml:space="preserve"> 16.11.2020</w:t>
      </w:r>
    </w:p>
    <w:p w14:paraId="074A31C1" w14:textId="77777777" w:rsidR="00A321DC" w:rsidRPr="00F15D48" w:rsidRDefault="00A321DC">
      <w:pPr>
        <w:spacing w:after="160" w:line="259" w:lineRule="auto"/>
        <w:ind w:left="0" w:firstLine="0"/>
        <w:rPr>
          <w:rFonts w:cs="Arial"/>
          <w:sz w:val="22"/>
        </w:rPr>
      </w:pPr>
      <w:r w:rsidRPr="00F15D48">
        <w:rPr>
          <w:rFonts w:cs="Arial"/>
          <w:sz w:val="22"/>
        </w:rPr>
        <w:br w:type="page"/>
      </w:r>
    </w:p>
    <w:p w14:paraId="5AD8554D" w14:textId="77777777" w:rsidR="00A321DC" w:rsidRPr="005C2B9A" w:rsidRDefault="00A321DC" w:rsidP="00A321DC">
      <w:pPr>
        <w:tabs>
          <w:tab w:val="left" w:pos="709"/>
        </w:tabs>
        <w:spacing w:after="0" w:line="240" w:lineRule="auto"/>
        <w:rPr>
          <w:rFonts w:cs="Arial"/>
        </w:rPr>
      </w:pPr>
    </w:p>
    <w:p w14:paraId="62874657" w14:textId="77777777" w:rsidR="00A321DC" w:rsidRPr="00061316" w:rsidRDefault="00A321DC" w:rsidP="00A321DC">
      <w:pPr>
        <w:pBdr>
          <w:bottom w:val="single" w:sz="4" w:space="0" w:color="auto"/>
        </w:pBdr>
        <w:spacing w:after="0" w:line="240" w:lineRule="auto"/>
        <w:rPr>
          <w:b/>
          <w:sz w:val="24"/>
          <w:szCs w:val="24"/>
          <w:lang w:eastAsia="sv-SE"/>
        </w:rPr>
      </w:pPr>
    </w:p>
    <w:p w14:paraId="7AA273E9" w14:textId="77777777" w:rsidR="00A321DC" w:rsidRPr="001C50CA" w:rsidRDefault="00A321DC" w:rsidP="00A321DC">
      <w:pPr>
        <w:spacing w:after="0" w:line="240" w:lineRule="auto"/>
        <w:rPr>
          <w:b/>
          <w:szCs w:val="20"/>
          <w:lang w:eastAsia="sv-SE"/>
        </w:rPr>
      </w:pPr>
      <w:r w:rsidRPr="001C50CA">
        <w:rPr>
          <w:b/>
          <w:szCs w:val="20"/>
          <w:lang w:eastAsia="sv-SE"/>
        </w:rPr>
        <w:t xml:space="preserve">OIKAISUVAATIMUSOHJE </w:t>
      </w:r>
    </w:p>
    <w:p w14:paraId="45459899" w14:textId="77777777" w:rsidR="00A321DC" w:rsidRPr="001C50CA" w:rsidRDefault="00A321DC" w:rsidP="00A321DC">
      <w:pPr>
        <w:spacing w:after="0" w:line="240" w:lineRule="auto"/>
        <w:rPr>
          <w:szCs w:val="20"/>
          <w:lang w:eastAsia="sv-SE"/>
        </w:rPr>
      </w:pPr>
    </w:p>
    <w:p w14:paraId="19FBEF3D" w14:textId="77777777" w:rsidR="00A321DC" w:rsidRPr="001C50CA" w:rsidRDefault="00A321DC" w:rsidP="00A321DC">
      <w:pPr>
        <w:spacing w:after="0" w:line="240" w:lineRule="auto"/>
        <w:rPr>
          <w:szCs w:val="20"/>
          <w:lang w:eastAsia="sv-SE"/>
        </w:rPr>
      </w:pPr>
      <w:r w:rsidRPr="001C50CA">
        <w:rPr>
          <w:szCs w:val="20"/>
          <w:lang w:eastAsia="sv-SE"/>
        </w:rPr>
        <w:t>Tähän päätökseen tyytymätön voi tehdä kirjallisen oikaisuvaatimuksen. Päätökseen ei saa hakea muutosta valittamalla tuomioistuimeen.</w:t>
      </w:r>
    </w:p>
    <w:p w14:paraId="7115BFD7" w14:textId="77777777" w:rsidR="00A321DC" w:rsidRPr="001C50CA" w:rsidRDefault="00A321DC" w:rsidP="00A321DC">
      <w:pPr>
        <w:spacing w:after="0" w:line="240" w:lineRule="auto"/>
        <w:rPr>
          <w:b/>
          <w:szCs w:val="20"/>
          <w:lang w:eastAsia="sv-SE"/>
        </w:rPr>
      </w:pPr>
    </w:p>
    <w:p w14:paraId="6A6D7C49" w14:textId="77777777" w:rsidR="00A321DC" w:rsidRPr="00683E14" w:rsidRDefault="00A321DC" w:rsidP="00A321DC">
      <w:pPr>
        <w:spacing w:after="0" w:line="240" w:lineRule="auto"/>
        <w:rPr>
          <w:b/>
          <w:szCs w:val="20"/>
          <w:lang w:eastAsia="sv-SE"/>
        </w:rPr>
      </w:pPr>
      <w:r w:rsidRPr="00683E14">
        <w:rPr>
          <w:b/>
          <w:szCs w:val="20"/>
          <w:lang w:eastAsia="sv-SE"/>
        </w:rPr>
        <w:t>Oikaisuvaatimusoikeus</w:t>
      </w:r>
    </w:p>
    <w:p w14:paraId="0545ECFE" w14:textId="77777777" w:rsidR="00A321DC" w:rsidRPr="00683E14" w:rsidRDefault="00A321DC" w:rsidP="00A321DC">
      <w:pPr>
        <w:spacing w:after="0" w:line="240" w:lineRule="auto"/>
        <w:rPr>
          <w:b/>
          <w:szCs w:val="20"/>
          <w:lang w:eastAsia="sv-SE"/>
        </w:rPr>
      </w:pPr>
    </w:p>
    <w:p w14:paraId="66A17209" w14:textId="77777777" w:rsidR="00A321DC" w:rsidRPr="00683E14" w:rsidRDefault="00A321DC" w:rsidP="00A321DC">
      <w:pPr>
        <w:spacing w:after="0" w:line="240" w:lineRule="auto"/>
        <w:rPr>
          <w:szCs w:val="20"/>
          <w:lang w:eastAsia="sv-SE"/>
        </w:rPr>
      </w:pPr>
      <w:r w:rsidRPr="00683E14">
        <w:rPr>
          <w:szCs w:val="20"/>
          <w:lang w:eastAsia="sv-SE"/>
        </w:rPr>
        <w:t>Oikaisuvaatimuksen saa tehdä:</w:t>
      </w:r>
    </w:p>
    <w:p w14:paraId="5AA0B216" w14:textId="77777777" w:rsidR="00A321DC" w:rsidRPr="00683E14" w:rsidRDefault="00A321DC" w:rsidP="00A321DC">
      <w:pPr>
        <w:spacing w:after="0" w:line="240" w:lineRule="auto"/>
        <w:ind w:left="1304"/>
        <w:rPr>
          <w:szCs w:val="20"/>
          <w:lang w:eastAsia="sv-SE"/>
        </w:rPr>
      </w:pPr>
    </w:p>
    <w:p w14:paraId="61DCE8A1" w14:textId="77777777" w:rsidR="00A321DC" w:rsidRPr="001C50CA" w:rsidRDefault="00A321DC" w:rsidP="00A321DC">
      <w:pPr>
        <w:numPr>
          <w:ilvl w:val="0"/>
          <w:numId w:val="1"/>
        </w:numPr>
        <w:spacing w:after="0" w:line="240" w:lineRule="auto"/>
        <w:rPr>
          <w:szCs w:val="20"/>
        </w:rPr>
      </w:pPr>
      <w:r w:rsidRPr="001C50CA">
        <w:rPr>
          <w:szCs w:val="20"/>
        </w:rPr>
        <w:t>se, johon päätös on kohdistettu tai jonka oikeuteen, velvollisuuteen tai etuun päätös välittömästi vaikuttaa (</w:t>
      </w:r>
      <w:r w:rsidRPr="001C50CA">
        <w:rPr>
          <w:b/>
          <w:szCs w:val="20"/>
        </w:rPr>
        <w:t>asianosainen</w:t>
      </w:r>
      <w:r w:rsidRPr="001C50CA">
        <w:rPr>
          <w:szCs w:val="20"/>
        </w:rPr>
        <w:t xml:space="preserve">), sekä </w:t>
      </w:r>
    </w:p>
    <w:p w14:paraId="72D5653E" w14:textId="77777777" w:rsidR="00A321DC" w:rsidRPr="001C50CA" w:rsidRDefault="00A321DC" w:rsidP="00A321DC">
      <w:pPr>
        <w:numPr>
          <w:ilvl w:val="0"/>
          <w:numId w:val="1"/>
        </w:numPr>
        <w:spacing w:after="0" w:line="240" w:lineRule="auto"/>
        <w:rPr>
          <w:b/>
          <w:szCs w:val="20"/>
        </w:rPr>
      </w:pPr>
      <w:proofErr w:type="spellStart"/>
      <w:r w:rsidRPr="001C50CA">
        <w:rPr>
          <w:b/>
          <w:szCs w:val="20"/>
          <w:lang w:val="sv-SE"/>
        </w:rPr>
        <w:t>kunnan</w:t>
      </w:r>
      <w:proofErr w:type="spellEnd"/>
      <w:r w:rsidRPr="001C50CA">
        <w:rPr>
          <w:b/>
          <w:szCs w:val="20"/>
          <w:lang w:val="sv-SE"/>
        </w:rPr>
        <w:t xml:space="preserve"> </w:t>
      </w:r>
      <w:proofErr w:type="spellStart"/>
      <w:r w:rsidRPr="001C50CA">
        <w:rPr>
          <w:b/>
          <w:szCs w:val="20"/>
          <w:lang w:val="sv-SE"/>
        </w:rPr>
        <w:t>jäsen</w:t>
      </w:r>
      <w:proofErr w:type="spellEnd"/>
    </w:p>
    <w:p w14:paraId="7F99E5EB" w14:textId="77777777" w:rsidR="00A321DC" w:rsidRPr="001C50CA" w:rsidRDefault="00A321DC" w:rsidP="00A321DC">
      <w:pPr>
        <w:spacing w:after="0" w:line="240" w:lineRule="auto"/>
        <w:ind w:left="1304" w:hanging="1304"/>
        <w:rPr>
          <w:b/>
          <w:szCs w:val="20"/>
          <w:lang w:val="sv-SE"/>
        </w:rPr>
      </w:pPr>
    </w:p>
    <w:p w14:paraId="4E1665E0" w14:textId="77777777" w:rsidR="00A321DC" w:rsidRPr="001C50CA" w:rsidRDefault="00A321DC" w:rsidP="00A321DC">
      <w:pPr>
        <w:spacing w:after="0" w:line="240" w:lineRule="auto"/>
        <w:ind w:left="1304" w:hanging="1304"/>
        <w:rPr>
          <w:b/>
          <w:szCs w:val="20"/>
        </w:rPr>
      </w:pPr>
      <w:r w:rsidRPr="001C50CA">
        <w:rPr>
          <w:b/>
          <w:szCs w:val="20"/>
        </w:rPr>
        <w:t>Oikaisuvaatimusaika</w:t>
      </w:r>
    </w:p>
    <w:p w14:paraId="4C4F25CE" w14:textId="77777777" w:rsidR="00A321DC" w:rsidRPr="001C50CA" w:rsidRDefault="00A321DC" w:rsidP="00A321DC">
      <w:pPr>
        <w:spacing w:after="0" w:line="240" w:lineRule="auto"/>
        <w:rPr>
          <w:b/>
          <w:szCs w:val="20"/>
          <w:lang w:eastAsia="sv-SE"/>
        </w:rPr>
      </w:pPr>
    </w:p>
    <w:p w14:paraId="136A2B1A" w14:textId="77777777" w:rsidR="00A321DC" w:rsidRPr="001C50CA" w:rsidRDefault="00A321DC" w:rsidP="00A321DC">
      <w:pPr>
        <w:spacing w:after="0" w:line="240" w:lineRule="auto"/>
        <w:rPr>
          <w:szCs w:val="20"/>
          <w:lang w:eastAsia="sv-SE"/>
        </w:rPr>
      </w:pPr>
      <w:r w:rsidRPr="001C50CA">
        <w:rPr>
          <w:szCs w:val="20"/>
          <w:lang w:eastAsia="sv-SE"/>
        </w:rPr>
        <w:t>Oikaisuvaatimus on tehtävä 14 päivän kuluessa päätöksen tiedoksisaannista. Oikaisuvaatimus on toimitettava Kristiinankaupungin kirjaamoon määräajan viimeisenä päivänä ennen kirjaamon aukioloajan päättymistä.</w:t>
      </w:r>
    </w:p>
    <w:p w14:paraId="6B04410F" w14:textId="77777777" w:rsidR="00A321DC" w:rsidRPr="001C50CA" w:rsidRDefault="00A321DC" w:rsidP="00A321DC">
      <w:pPr>
        <w:spacing w:after="0" w:line="240" w:lineRule="auto"/>
        <w:ind w:left="1304"/>
        <w:rPr>
          <w:szCs w:val="20"/>
          <w:lang w:eastAsia="sv-SE"/>
        </w:rPr>
      </w:pPr>
    </w:p>
    <w:p w14:paraId="1D40DAA2" w14:textId="77777777" w:rsidR="00A321DC" w:rsidRPr="001C50CA" w:rsidRDefault="00A321DC" w:rsidP="00A321DC">
      <w:pPr>
        <w:spacing w:after="0" w:line="240" w:lineRule="auto"/>
        <w:rPr>
          <w:szCs w:val="20"/>
          <w:lang w:eastAsia="sv-SE"/>
        </w:rPr>
      </w:pPr>
      <w:r w:rsidRPr="001C50CA">
        <w:rPr>
          <w:b/>
          <w:i/>
          <w:szCs w:val="20"/>
          <w:lang w:eastAsia="sv-SE"/>
        </w:rPr>
        <w:t>Asianosaisen</w:t>
      </w:r>
      <w:r w:rsidRPr="001C50CA">
        <w:rPr>
          <w:szCs w:val="20"/>
          <w:lang w:eastAsia="sv-SE"/>
        </w:rPr>
        <w:t xml:space="preserve"> katsotaan saaneen päätöksestä tiedon, jollei muuta näytetä, seitsemän päivän kuluttua kirjeen lähettämisestä</w:t>
      </w:r>
      <w:r w:rsidRPr="001C50CA">
        <w:rPr>
          <w:b/>
          <w:szCs w:val="20"/>
          <w:lang w:eastAsia="sv-SE"/>
        </w:rPr>
        <w:t>.</w:t>
      </w:r>
      <w:r w:rsidRPr="001C50CA">
        <w:rPr>
          <w:szCs w:val="20"/>
          <w:lang w:eastAsia="sv-SE"/>
        </w:rPr>
        <w:t xml:space="preserve"> Käytettäessä tavallista sähköistä tiedoksiantoa katsotaan asianosaisen saaneen tiedon päätöksestä kolmantena päivänä viestin lähettämisestä, jollei muuta näytetä. </w:t>
      </w:r>
    </w:p>
    <w:p w14:paraId="5C1027D5" w14:textId="77777777" w:rsidR="00A321DC" w:rsidRPr="001C50CA" w:rsidRDefault="00A321DC" w:rsidP="00A321DC">
      <w:pPr>
        <w:spacing w:after="0" w:line="240" w:lineRule="auto"/>
        <w:ind w:left="2608"/>
        <w:rPr>
          <w:szCs w:val="20"/>
          <w:lang w:eastAsia="sv-SE"/>
        </w:rPr>
      </w:pPr>
    </w:p>
    <w:p w14:paraId="72D4EBF2" w14:textId="2036E7E4" w:rsidR="00A321DC" w:rsidRPr="001C50CA" w:rsidRDefault="00A321DC" w:rsidP="00A321DC">
      <w:pPr>
        <w:spacing w:after="0" w:line="240" w:lineRule="auto"/>
        <w:rPr>
          <w:szCs w:val="20"/>
          <w:lang w:eastAsia="sv-SE"/>
        </w:rPr>
      </w:pPr>
      <w:r w:rsidRPr="001C50CA">
        <w:rPr>
          <w:b/>
          <w:i/>
          <w:szCs w:val="20"/>
          <w:lang w:eastAsia="sv-SE"/>
        </w:rPr>
        <w:t>Kunnan jäsenen</w:t>
      </w:r>
      <w:r w:rsidRPr="001C50CA">
        <w:rPr>
          <w:szCs w:val="20"/>
          <w:lang w:eastAsia="sv-SE"/>
        </w:rPr>
        <w:t xml:space="preserve"> katsotaan saaneen päätöksestä tiedon seitsemän päivän kuluttua siitä, kun päätösluettelo on nähtävänä yleisessä tietoverkossa (</w:t>
      </w:r>
      <w:hyperlink r:id="rId8" w:history="1">
        <w:r w:rsidRPr="001C50CA">
          <w:rPr>
            <w:color w:val="0563C1"/>
            <w:szCs w:val="20"/>
            <w:u w:val="single"/>
            <w:lang w:eastAsia="sv-SE"/>
          </w:rPr>
          <w:t>www.kristiinankaupunki.fi</w:t>
        </w:r>
      </w:hyperlink>
      <w:r w:rsidRPr="001C50CA">
        <w:rPr>
          <w:szCs w:val="20"/>
          <w:lang w:eastAsia="sv-SE"/>
        </w:rPr>
        <w:t xml:space="preserve">). </w:t>
      </w:r>
      <w:r w:rsidRPr="001C50CA">
        <w:rPr>
          <w:b/>
          <w:szCs w:val="20"/>
          <w:lang w:eastAsia="sv-SE"/>
        </w:rPr>
        <w:t>(1</w:t>
      </w:r>
      <w:r>
        <w:rPr>
          <w:b/>
          <w:szCs w:val="20"/>
          <w:lang w:eastAsia="sv-SE"/>
        </w:rPr>
        <w:t>6.11</w:t>
      </w:r>
      <w:r w:rsidRPr="001C50CA">
        <w:rPr>
          <w:b/>
          <w:szCs w:val="20"/>
          <w:lang w:eastAsia="sv-SE"/>
        </w:rPr>
        <w:t>.20</w:t>
      </w:r>
      <w:r>
        <w:rPr>
          <w:b/>
          <w:szCs w:val="20"/>
          <w:lang w:eastAsia="sv-SE"/>
        </w:rPr>
        <w:t>20</w:t>
      </w:r>
      <w:r w:rsidRPr="001C50CA">
        <w:rPr>
          <w:b/>
          <w:szCs w:val="20"/>
          <w:lang w:eastAsia="sv-SE"/>
        </w:rPr>
        <w:t>)</w:t>
      </w:r>
    </w:p>
    <w:p w14:paraId="6D6C8D62" w14:textId="77777777" w:rsidR="00A321DC" w:rsidRPr="001C50CA" w:rsidRDefault="00A321DC" w:rsidP="00A321DC">
      <w:pPr>
        <w:spacing w:after="0" w:line="240" w:lineRule="auto"/>
        <w:ind w:left="1304"/>
        <w:rPr>
          <w:szCs w:val="20"/>
          <w:lang w:eastAsia="sv-SE"/>
        </w:rPr>
      </w:pPr>
    </w:p>
    <w:p w14:paraId="7878ED26" w14:textId="77777777" w:rsidR="00A321DC" w:rsidRPr="001C50CA" w:rsidRDefault="00A321DC" w:rsidP="00A321DC">
      <w:pPr>
        <w:spacing w:after="0" w:line="240" w:lineRule="auto"/>
        <w:rPr>
          <w:szCs w:val="20"/>
          <w:lang w:eastAsia="sv-SE"/>
        </w:rPr>
      </w:pPr>
      <w:r w:rsidRPr="001C50CA">
        <w:rPr>
          <w:szCs w:val="20"/>
          <w:lang w:eastAsia="sv-SE"/>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522EB115" w14:textId="77777777" w:rsidR="00A321DC" w:rsidRPr="001C50CA" w:rsidRDefault="00A321DC" w:rsidP="00A321DC">
      <w:pPr>
        <w:spacing w:after="0" w:line="240" w:lineRule="auto"/>
        <w:ind w:left="1304"/>
        <w:rPr>
          <w:szCs w:val="20"/>
          <w:lang w:eastAsia="sv-SE"/>
        </w:rPr>
      </w:pPr>
    </w:p>
    <w:p w14:paraId="644C4A38" w14:textId="77777777" w:rsidR="00A321DC" w:rsidRPr="001C50CA" w:rsidRDefault="00A321DC" w:rsidP="00A321DC">
      <w:pPr>
        <w:spacing w:after="0" w:line="240" w:lineRule="auto"/>
        <w:rPr>
          <w:b/>
          <w:szCs w:val="20"/>
          <w:lang w:eastAsia="sv-SE"/>
        </w:rPr>
      </w:pPr>
      <w:r w:rsidRPr="001C50CA">
        <w:rPr>
          <w:b/>
          <w:szCs w:val="20"/>
          <w:lang w:eastAsia="sv-SE"/>
        </w:rPr>
        <w:t>Oikaisuvaatimusviranomainen</w:t>
      </w:r>
    </w:p>
    <w:p w14:paraId="5DC82D25" w14:textId="77777777" w:rsidR="00A321DC" w:rsidRPr="001C50CA" w:rsidRDefault="00A321DC" w:rsidP="00A321DC">
      <w:pPr>
        <w:spacing w:after="0" w:line="240" w:lineRule="auto"/>
        <w:rPr>
          <w:b/>
          <w:szCs w:val="20"/>
          <w:lang w:eastAsia="sv-SE"/>
        </w:rPr>
      </w:pPr>
    </w:p>
    <w:p w14:paraId="6378C65F" w14:textId="77777777" w:rsidR="00A321DC" w:rsidRPr="001C50CA" w:rsidRDefault="00A321DC" w:rsidP="00A321DC">
      <w:pPr>
        <w:spacing w:after="0" w:line="240" w:lineRule="auto"/>
        <w:rPr>
          <w:szCs w:val="20"/>
          <w:lang w:eastAsia="sv-SE"/>
        </w:rPr>
      </w:pPr>
      <w:r w:rsidRPr="001C50CA">
        <w:rPr>
          <w:szCs w:val="20"/>
          <w:lang w:eastAsia="sv-SE"/>
        </w:rPr>
        <w:t xml:space="preserve">Viranomainen, jolle oikaisuvaatimus tehdään, on </w:t>
      </w:r>
      <w:r w:rsidRPr="001C50CA">
        <w:rPr>
          <w:b/>
          <w:szCs w:val="20"/>
          <w:lang w:eastAsia="sv-SE"/>
        </w:rPr>
        <w:t xml:space="preserve">Kristiinankaupungin </w:t>
      </w:r>
      <w:r>
        <w:rPr>
          <w:b/>
          <w:szCs w:val="20"/>
          <w:lang w:eastAsia="sv-SE"/>
        </w:rPr>
        <w:t>perusturva</w:t>
      </w:r>
      <w:r w:rsidRPr="001C50CA">
        <w:rPr>
          <w:b/>
          <w:szCs w:val="20"/>
          <w:lang w:eastAsia="sv-SE"/>
        </w:rPr>
        <w:t>lautakunta</w:t>
      </w:r>
      <w:r w:rsidRPr="001C50CA">
        <w:rPr>
          <w:szCs w:val="20"/>
          <w:lang w:eastAsia="sv-SE"/>
        </w:rPr>
        <w:t>.</w:t>
      </w:r>
    </w:p>
    <w:p w14:paraId="2B5F13DD" w14:textId="77777777" w:rsidR="00A321DC" w:rsidRPr="001C50CA" w:rsidRDefault="00A321DC" w:rsidP="00A321DC">
      <w:pPr>
        <w:spacing w:after="0" w:line="240" w:lineRule="auto"/>
        <w:ind w:left="2608"/>
        <w:rPr>
          <w:szCs w:val="20"/>
          <w:lang w:eastAsia="sv-SE"/>
        </w:rPr>
      </w:pPr>
    </w:p>
    <w:p w14:paraId="7989C798" w14:textId="77777777" w:rsidR="00A321DC" w:rsidRPr="001C50CA" w:rsidRDefault="00A321DC" w:rsidP="00A321DC">
      <w:pPr>
        <w:spacing w:after="0" w:line="240" w:lineRule="auto"/>
        <w:rPr>
          <w:szCs w:val="20"/>
          <w:lang w:eastAsia="sv-SE"/>
        </w:rPr>
      </w:pPr>
      <w:r w:rsidRPr="001C50CA">
        <w:rPr>
          <w:szCs w:val="20"/>
          <w:lang w:eastAsia="sv-SE"/>
        </w:rPr>
        <w:t>Postiosoite:</w:t>
      </w:r>
      <w:r w:rsidRPr="001C50CA">
        <w:rPr>
          <w:szCs w:val="20"/>
          <w:lang w:eastAsia="sv-SE"/>
        </w:rPr>
        <w:tab/>
      </w:r>
      <w:r w:rsidRPr="001C50CA">
        <w:rPr>
          <w:b/>
          <w:szCs w:val="20"/>
          <w:lang w:eastAsia="sv-SE"/>
        </w:rPr>
        <w:t>PL 13, 64101 Kristiinankaupunki</w:t>
      </w:r>
      <w:r w:rsidRPr="001C50CA">
        <w:rPr>
          <w:szCs w:val="20"/>
          <w:lang w:eastAsia="sv-SE"/>
        </w:rPr>
        <w:tab/>
        <w:t xml:space="preserve">Faksinumero: </w:t>
      </w:r>
      <w:proofErr w:type="gramStart"/>
      <w:r w:rsidRPr="001C50CA">
        <w:rPr>
          <w:szCs w:val="20"/>
          <w:lang w:eastAsia="sv-SE"/>
        </w:rPr>
        <w:t>06 – 221</w:t>
      </w:r>
      <w:proofErr w:type="gramEnd"/>
      <w:r w:rsidRPr="001C50CA">
        <w:rPr>
          <w:szCs w:val="20"/>
          <w:lang w:eastAsia="sv-SE"/>
        </w:rPr>
        <w:t xml:space="preserve"> 8486</w:t>
      </w:r>
      <w:r w:rsidRPr="001C50CA">
        <w:rPr>
          <w:szCs w:val="20"/>
          <w:lang w:eastAsia="sv-SE"/>
        </w:rPr>
        <w:tab/>
      </w:r>
    </w:p>
    <w:p w14:paraId="35BB08E8" w14:textId="6205B73C" w:rsidR="00A321DC" w:rsidRPr="001C50CA" w:rsidRDefault="00A321DC" w:rsidP="00A321DC">
      <w:pPr>
        <w:spacing w:after="0" w:line="240" w:lineRule="auto"/>
        <w:rPr>
          <w:szCs w:val="20"/>
          <w:lang w:eastAsia="sv-SE"/>
        </w:rPr>
      </w:pPr>
      <w:proofErr w:type="gramStart"/>
      <w:r w:rsidRPr="001C50CA">
        <w:rPr>
          <w:szCs w:val="20"/>
          <w:lang w:eastAsia="sv-SE"/>
        </w:rPr>
        <w:t xml:space="preserve">Käyntiosoite: </w:t>
      </w:r>
      <w:r>
        <w:rPr>
          <w:szCs w:val="20"/>
          <w:lang w:eastAsia="sv-SE"/>
        </w:rPr>
        <w:t xml:space="preserve">  </w:t>
      </w:r>
      <w:proofErr w:type="gramEnd"/>
      <w:r>
        <w:rPr>
          <w:szCs w:val="20"/>
          <w:lang w:eastAsia="sv-SE"/>
        </w:rPr>
        <w:t xml:space="preserve"> </w:t>
      </w:r>
      <w:proofErr w:type="spellStart"/>
      <w:r w:rsidRPr="001C50CA">
        <w:rPr>
          <w:b/>
          <w:szCs w:val="20"/>
          <w:lang w:eastAsia="sv-SE"/>
        </w:rPr>
        <w:t>Lapväärtintie</w:t>
      </w:r>
      <w:proofErr w:type="spellEnd"/>
      <w:r w:rsidRPr="001C50CA">
        <w:rPr>
          <w:b/>
          <w:szCs w:val="20"/>
          <w:lang w:eastAsia="sv-SE"/>
        </w:rPr>
        <w:t xml:space="preserve"> 10, Kristiinankaupunki</w:t>
      </w:r>
      <w:r w:rsidRPr="001C50CA">
        <w:rPr>
          <w:b/>
          <w:szCs w:val="20"/>
          <w:lang w:eastAsia="sv-SE"/>
        </w:rPr>
        <w:tab/>
      </w:r>
      <w:r w:rsidRPr="001C50CA">
        <w:rPr>
          <w:szCs w:val="20"/>
          <w:lang w:eastAsia="sv-SE"/>
        </w:rPr>
        <w:t>Puhelinnumero: 06 – 221 6200 *vaihde</w:t>
      </w:r>
      <w:r w:rsidRPr="001C50CA">
        <w:rPr>
          <w:szCs w:val="20"/>
          <w:lang w:eastAsia="sv-SE"/>
        </w:rPr>
        <w:tab/>
      </w:r>
    </w:p>
    <w:p w14:paraId="63517B54" w14:textId="77777777" w:rsidR="00A321DC" w:rsidRPr="001C50CA" w:rsidRDefault="00A321DC" w:rsidP="00A321DC">
      <w:pPr>
        <w:spacing w:after="0" w:line="240" w:lineRule="auto"/>
        <w:rPr>
          <w:szCs w:val="20"/>
          <w:lang w:eastAsia="sv-SE"/>
        </w:rPr>
      </w:pPr>
      <w:r w:rsidRPr="001C50CA">
        <w:rPr>
          <w:szCs w:val="20"/>
          <w:lang w:eastAsia="sv-SE"/>
        </w:rPr>
        <w:t xml:space="preserve">Sähköpostiosoite: </w:t>
      </w:r>
      <w:hyperlink r:id="rId9" w:history="1">
        <w:r w:rsidRPr="001C50CA">
          <w:rPr>
            <w:b/>
            <w:color w:val="0563C1"/>
            <w:szCs w:val="20"/>
            <w:u w:val="single"/>
            <w:lang w:eastAsia="sv-SE"/>
          </w:rPr>
          <w:t>kristiinankaupunki@krs.fi</w:t>
        </w:r>
      </w:hyperlink>
      <w:r w:rsidRPr="001C50CA">
        <w:rPr>
          <w:b/>
          <w:szCs w:val="20"/>
          <w:lang w:eastAsia="sv-SE"/>
        </w:rPr>
        <w:tab/>
      </w:r>
      <w:r w:rsidRPr="001C50CA">
        <w:rPr>
          <w:szCs w:val="20"/>
          <w:lang w:eastAsia="sv-SE"/>
        </w:rPr>
        <w:t>Kirjaamon aukioloaika: klo 08:00-16:00</w:t>
      </w:r>
    </w:p>
    <w:p w14:paraId="47F5378E" w14:textId="77777777" w:rsidR="00A321DC" w:rsidRPr="001C50CA" w:rsidRDefault="00A321DC" w:rsidP="00A321DC">
      <w:pPr>
        <w:spacing w:after="0" w:line="240" w:lineRule="auto"/>
        <w:rPr>
          <w:szCs w:val="20"/>
          <w:lang w:eastAsia="sv-SE"/>
        </w:rPr>
      </w:pPr>
      <w:r w:rsidRPr="001C50CA">
        <w:rPr>
          <w:szCs w:val="20"/>
          <w:lang w:eastAsia="sv-SE"/>
        </w:rPr>
        <w:tab/>
      </w:r>
    </w:p>
    <w:p w14:paraId="25612DF6" w14:textId="77777777" w:rsidR="00A321DC" w:rsidRPr="001C50CA" w:rsidRDefault="00A321DC" w:rsidP="00A321DC">
      <w:pPr>
        <w:spacing w:after="0" w:line="240" w:lineRule="auto"/>
        <w:rPr>
          <w:b/>
          <w:szCs w:val="20"/>
          <w:lang w:eastAsia="sv-SE"/>
        </w:rPr>
      </w:pPr>
      <w:r w:rsidRPr="001C50CA">
        <w:rPr>
          <w:b/>
          <w:szCs w:val="20"/>
          <w:lang w:eastAsia="sv-SE"/>
        </w:rPr>
        <w:t>Oikaisuvaatimuksen muoto ja sisältö</w:t>
      </w:r>
    </w:p>
    <w:p w14:paraId="1C2CF502" w14:textId="77777777" w:rsidR="00A321DC" w:rsidRPr="001C50CA" w:rsidRDefault="00A321DC" w:rsidP="00A321DC">
      <w:pPr>
        <w:spacing w:after="0" w:line="240" w:lineRule="auto"/>
        <w:rPr>
          <w:szCs w:val="20"/>
          <w:lang w:eastAsia="sv-SE"/>
        </w:rPr>
      </w:pPr>
    </w:p>
    <w:p w14:paraId="03C021E0" w14:textId="77777777" w:rsidR="00A321DC" w:rsidRPr="001C50CA" w:rsidRDefault="00A321DC" w:rsidP="00A321DC">
      <w:pPr>
        <w:spacing w:after="0" w:line="240" w:lineRule="auto"/>
        <w:rPr>
          <w:szCs w:val="20"/>
          <w:lang w:eastAsia="sv-SE"/>
        </w:rPr>
      </w:pPr>
      <w:r w:rsidRPr="001C50CA">
        <w:rPr>
          <w:szCs w:val="20"/>
          <w:lang w:eastAsia="sv-SE"/>
        </w:rPr>
        <w:t>Oikaisuvaatimus on tehtävä kirjallisesti. Myös sähköinen asiakirja täyttää vaatimuksen kirjallisesta muodosta.</w:t>
      </w:r>
    </w:p>
    <w:p w14:paraId="7CE0412C" w14:textId="77777777" w:rsidR="00A321DC" w:rsidRPr="001C50CA" w:rsidRDefault="00A321DC" w:rsidP="00A321DC">
      <w:pPr>
        <w:spacing w:after="0" w:line="240" w:lineRule="auto"/>
        <w:ind w:left="1304"/>
        <w:rPr>
          <w:szCs w:val="20"/>
          <w:lang w:eastAsia="sv-SE"/>
        </w:rPr>
      </w:pPr>
    </w:p>
    <w:p w14:paraId="42313B08" w14:textId="77777777" w:rsidR="00A321DC" w:rsidRPr="001C50CA" w:rsidRDefault="00A321DC" w:rsidP="00A321DC">
      <w:pPr>
        <w:spacing w:after="0" w:line="240" w:lineRule="auto"/>
        <w:rPr>
          <w:szCs w:val="20"/>
          <w:lang w:val="sv-SE" w:eastAsia="sv-SE"/>
        </w:rPr>
      </w:pPr>
      <w:proofErr w:type="spellStart"/>
      <w:r w:rsidRPr="001C50CA">
        <w:rPr>
          <w:szCs w:val="20"/>
          <w:lang w:val="sv-SE" w:eastAsia="sv-SE"/>
        </w:rPr>
        <w:t>Oikaisuvaatimuksessa</w:t>
      </w:r>
      <w:proofErr w:type="spellEnd"/>
      <w:r w:rsidRPr="001C50CA">
        <w:rPr>
          <w:szCs w:val="20"/>
          <w:lang w:val="sv-SE" w:eastAsia="sv-SE"/>
        </w:rPr>
        <w:t xml:space="preserve"> on </w:t>
      </w:r>
      <w:proofErr w:type="spellStart"/>
      <w:r w:rsidRPr="001C50CA">
        <w:rPr>
          <w:szCs w:val="20"/>
          <w:lang w:val="sv-SE" w:eastAsia="sv-SE"/>
        </w:rPr>
        <w:t>ilmoitettava</w:t>
      </w:r>
      <w:proofErr w:type="spellEnd"/>
      <w:r w:rsidRPr="001C50CA">
        <w:rPr>
          <w:szCs w:val="20"/>
          <w:lang w:val="sv-SE" w:eastAsia="sv-SE"/>
        </w:rPr>
        <w:t>:</w:t>
      </w:r>
    </w:p>
    <w:p w14:paraId="75B27A18" w14:textId="77777777" w:rsidR="00A321DC" w:rsidRPr="001C50CA" w:rsidRDefault="00A321DC" w:rsidP="00A321DC">
      <w:pPr>
        <w:numPr>
          <w:ilvl w:val="0"/>
          <w:numId w:val="1"/>
        </w:numPr>
        <w:spacing w:after="0" w:line="240" w:lineRule="auto"/>
        <w:rPr>
          <w:szCs w:val="20"/>
          <w:lang w:val="sv-SE"/>
        </w:rPr>
      </w:pPr>
      <w:proofErr w:type="spellStart"/>
      <w:r w:rsidRPr="001C50CA">
        <w:rPr>
          <w:szCs w:val="20"/>
          <w:lang w:val="sv-SE"/>
        </w:rPr>
        <w:t>päätös</w:t>
      </w:r>
      <w:proofErr w:type="spellEnd"/>
      <w:r w:rsidRPr="001C50CA">
        <w:rPr>
          <w:szCs w:val="20"/>
          <w:lang w:val="sv-SE"/>
        </w:rPr>
        <w:t xml:space="preserve">, </w:t>
      </w:r>
      <w:proofErr w:type="spellStart"/>
      <w:r w:rsidRPr="001C50CA">
        <w:rPr>
          <w:szCs w:val="20"/>
          <w:lang w:val="sv-SE"/>
        </w:rPr>
        <w:t>johon</w:t>
      </w:r>
      <w:proofErr w:type="spellEnd"/>
      <w:r w:rsidRPr="001C50CA">
        <w:rPr>
          <w:szCs w:val="20"/>
          <w:lang w:val="sv-SE"/>
        </w:rPr>
        <w:t xml:space="preserve"> </w:t>
      </w:r>
      <w:proofErr w:type="spellStart"/>
      <w:r w:rsidRPr="001C50CA">
        <w:rPr>
          <w:szCs w:val="20"/>
          <w:lang w:val="sv-SE"/>
        </w:rPr>
        <w:t>haetaan</w:t>
      </w:r>
      <w:proofErr w:type="spellEnd"/>
      <w:r w:rsidRPr="001C50CA">
        <w:rPr>
          <w:szCs w:val="20"/>
          <w:lang w:val="sv-SE"/>
        </w:rPr>
        <w:t xml:space="preserve"> </w:t>
      </w:r>
      <w:proofErr w:type="spellStart"/>
      <w:r w:rsidRPr="001C50CA">
        <w:rPr>
          <w:szCs w:val="20"/>
          <w:lang w:val="sv-SE"/>
        </w:rPr>
        <w:t>oikaisua</w:t>
      </w:r>
      <w:proofErr w:type="spellEnd"/>
    </w:p>
    <w:p w14:paraId="5B02E2E7" w14:textId="77777777" w:rsidR="00A321DC" w:rsidRPr="001C50CA" w:rsidRDefault="00A321DC" w:rsidP="00A321DC">
      <w:pPr>
        <w:numPr>
          <w:ilvl w:val="0"/>
          <w:numId w:val="1"/>
        </w:numPr>
        <w:spacing w:after="0" w:line="240" w:lineRule="auto"/>
        <w:rPr>
          <w:szCs w:val="20"/>
          <w:lang w:val="sv-SE"/>
        </w:rPr>
      </w:pPr>
      <w:r w:rsidRPr="001C50CA">
        <w:rPr>
          <w:szCs w:val="20"/>
          <w:lang w:val="sv-SE"/>
        </w:rPr>
        <w:t xml:space="preserve">se, </w:t>
      </w:r>
      <w:proofErr w:type="spellStart"/>
      <w:r w:rsidRPr="001C50CA">
        <w:rPr>
          <w:szCs w:val="20"/>
          <w:lang w:val="sv-SE"/>
        </w:rPr>
        <w:t>millaista</w:t>
      </w:r>
      <w:proofErr w:type="spellEnd"/>
      <w:r w:rsidRPr="001C50CA">
        <w:rPr>
          <w:szCs w:val="20"/>
          <w:lang w:val="sv-SE"/>
        </w:rPr>
        <w:t xml:space="preserve"> </w:t>
      </w:r>
      <w:proofErr w:type="spellStart"/>
      <w:r w:rsidRPr="001C50CA">
        <w:rPr>
          <w:szCs w:val="20"/>
          <w:lang w:val="sv-SE"/>
        </w:rPr>
        <w:t>oikaisua</w:t>
      </w:r>
      <w:proofErr w:type="spellEnd"/>
      <w:r w:rsidRPr="001C50CA">
        <w:rPr>
          <w:szCs w:val="20"/>
          <w:lang w:val="sv-SE"/>
        </w:rPr>
        <w:t xml:space="preserve"> </w:t>
      </w:r>
      <w:proofErr w:type="spellStart"/>
      <w:r w:rsidRPr="001C50CA">
        <w:rPr>
          <w:szCs w:val="20"/>
          <w:lang w:val="sv-SE"/>
        </w:rPr>
        <w:t>vaaditaan</w:t>
      </w:r>
      <w:proofErr w:type="spellEnd"/>
    </w:p>
    <w:p w14:paraId="18C79F3F" w14:textId="77777777" w:rsidR="00A321DC" w:rsidRPr="001C50CA" w:rsidRDefault="00A321DC" w:rsidP="00A321DC">
      <w:pPr>
        <w:numPr>
          <w:ilvl w:val="0"/>
          <w:numId w:val="1"/>
        </w:numPr>
        <w:spacing w:after="0" w:line="240" w:lineRule="auto"/>
        <w:rPr>
          <w:szCs w:val="20"/>
          <w:lang w:val="sv-SE"/>
        </w:rPr>
      </w:pPr>
      <w:proofErr w:type="spellStart"/>
      <w:r w:rsidRPr="001C50CA">
        <w:rPr>
          <w:szCs w:val="20"/>
          <w:lang w:val="sv-SE"/>
        </w:rPr>
        <w:t>millä</w:t>
      </w:r>
      <w:proofErr w:type="spellEnd"/>
      <w:r w:rsidRPr="001C50CA">
        <w:rPr>
          <w:szCs w:val="20"/>
          <w:lang w:val="sv-SE"/>
        </w:rPr>
        <w:t xml:space="preserve"> </w:t>
      </w:r>
      <w:proofErr w:type="spellStart"/>
      <w:r w:rsidRPr="001C50CA">
        <w:rPr>
          <w:szCs w:val="20"/>
          <w:lang w:val="sv-SE"/>
        </w:rPr>
        <w:t>perusteella</w:t>
      </w:r>
      <w:proofErr w:type="spellEnd"/>
      <w:r w:rsidRPr="001C50CA">
        <w:rPr>
          <w:szCs w:val="20"/>
          <w:lang w:val="sv-SE"/>
        </w:rPr>
        <w:t xml:space="preserve"> </w:t>
      </w:r>
      <w:proofErr w:type="spellStart"/>
      <w:r w:rsidRPr="001C50CA">
        <w:rPr>
          <w:szCs w:val="20"/>
          <w:lang w:val="sv-SE"/>
        </w:rPr>
        <w:t>oikaisua</w:t>
      </w:r>
      <w:proofErr w:type="spellEnd"/>
      <w:r w:rsidRPr="001C50CA">
        <w:rPr>
          <w:szCs w:val="20"/>
          <w:lang w:val="sv-SE"/>
        </w:rPr>
        <w:t xml:space="preserve"> </w:t>
      </w:r>
      <w:proofErr w:type="spellStart"/>
      <w:r w:rsidRPr="001C50CA">
        <w:rPr>
          <w:szCs w:val="20"/>
          <w:lang w:val="sv-SE"/>
        </w:rPr>
        <w:t>vaaditaan</w:t>
      </w:r>
      <w:proofErr w:type="spellEnd"/>
      <w:r w:rsidRPr="001C50CA">
        <w:rPr>
          <w:szCs w:val="20"/>
          <w:lang w:val="sv-SE"/>
        </w:rPr>
        <w:t>.</w:t>
      </w:r>
    </w:p>
    <w:p w14:paraId="3D34F9DF" w14:textId="77777777" w:rsidR="00A321DC" w:rsidRPr="001C50CA" w:rsidRDefault="00A321DC" w:rsidP="00A321DC">
      <w:pPr>
        <w:spacing w:after="0" w:line="240" w:lineRule="auto"/>
        <w:rPr>
          <w:szCs w:val="20"/>
          <w:lang w:val="sv-SE" w:eastAsia="sv-SE"/>
        </w:rPr>
      </w:pPr>
    </w:p>
    <w:p w14:paraId="3462AC84" w14:textId="77777777" w:rsidR="00A321DC" w:rsidRPr="001C50CA" w:rsidRDefault="00A321DC" w:rsidP="00A321DC">
      <w:pPr>
        <w:spacing w:after="0" w:line="240" w:lineRule="auto"/>
        <w:rPr>
          <w:szCs w:val="20"/>
          <w:lang w:eastAsia="sv-SE"/>
        </w:rPr>
      </w:pPr>
      <w:r w:rsidRPr="001C50CA">
        <w:rPr>
          <w:szCs w:val="20"/>
          <w:lang w:eastAsia="sv-SE"/>
        </w:rPr>
        <w:t>Oikaisuvaatimuksessa on lisäksi ilmoitettava tekijän nimi, kotikunta, postiosoite ja puhelinnumero. Jos oikaisuvaatimuspäätös voidaan antaa tiedoksi sähköisenä viestinä, yhteystietona pyydetään ilmoittamaan myös sähköpostiosoite.</w:t>
      </w:r>
    </w:p>
    <w:p w14:paraId="488108E3" w14:textId="77777777" w:rsidR="00A321DC" w:rsidRPr="001C50CA" w:rsidRDefault="00A321DC" w:rsidP="00A321DC">
      <w:pPr>
        <w:spacing w:after="0" w:line="240" w:lineRule="auto"/>
        <w:rPr>
          <w:szCs w:val="20"/>
          <w:lang w:eastAsia="sv-SE"/>
        </w:rPr>
      </w:pPr>
    </w:p>
    <w:p w14:paraId="193ECA81" w14:textId="77777777" w:rsidR="00A321DC" w:rsidRPr="001C50CA" w:rsidRDefault="00A321DC" w:rsidP="00A321DC">
      <w:pPr>
        <w:spacing w:after="0" w:line="240" w:lineRule="auto"/>
        <w:rPr>
          <w:b/>
          <w:szCs w:val="20"/>
          <w:lang w:eastAsia="sv-SE"/>
        </w:rPr>
      </w:pPr>
      <w:r w:rsidRPr="001C50CA">
        <w:rPr>
          <w:b/>
          <w:szCs w:val="20"/>
          <w:lang w:eastAsia="sv-SE"/>
        </w:rPr>
        <w:t>Lisätietoja</w:t>
      </w:r>
    </w:p>
    <w:p w14:paraId="18EB68C5" w14:textId="77777777" w:rsidR="00A321DC" w:rsidRPr="001C50CA" w:rsidRDefault="00A321DC" w:rsidP="00A321DC">
      <w:pPr>
        <w:spacing w:after="0" w:line="240" w:lineRule="auto"/>
        <w:rPr>
          <w:szCs w:val="20"/>
          <w:lang w:eastAsia="sv-SE"/>
        </w:rPr>
      </w:pPr>
    </w:p>
    <w:p w14:paraId="1A1EFFFF" w14:textId="77777777" w:rsidR="00A321DC" w:rsidRPr="001C50CA" w:rsidRDefault="00A321DC" w:rsidP="00A321DC">
      <w:pPr>
        <w:spacing w:after="0" w:line="240" w:lineRule="auto"/>
        <w:rPr>
          <w:szCs w:val="20"/>
          <w:lang w:eastAsia="sv-SE"/>
        </w:rPr>
      </w:pPr>
      <w:r w:rsidRPr="001C50CA">
        <w:rPr>
          <w:szCs w:val="20"/>
          <w:lang w:eastAsia="sv-SE"/>
        </w:rPr>
        <w:t xml:space="preserve">L kunnallisesta viranhaltijasta 50 §:n 2. </w:t>
      </w:r>
      <w:proofErr w:type="spellStart"/>
      <w:r w:rsidRPr="001C50CA">
        <w:rPr>
          <w:szCs w:val="20"/>
          <w:lang w:eastAsia="sv-SE"/>
        </w:rPr>
        <w:t>mom</w:t>
      </w:r>
      <w:proofErr w:type="spellEnd"/>
      <w:r w:rsidRPr="001C50CA">
        <w:rPr>
          <w:szCs w:val="20"/>
          <w:lang w:eastAsia="sv-SE"/>
        </w:rPr>
        <w:t xml:space="preserve">.:n mukaan viranhaltija ei saa valittamalla hakea muutosta viranomaisen päätökseen kunnallisen virkaehtosopimuslain 2 §:ssä tarkoitetussa asiassa eikä saattaa sitä oikaisuvaatimuksin tai hallintoriita-asiana ratkaistavaksi, jos hänellä taikka viranhaltijayhdistyksellä on oikeus panna asia vireille työtuomioistuimessa. Tätä sovelletaan vain viranhaltijaan, joka on jäsenenä sellaisessa viranhaltijayhdistyksessä, jolla on oikeus panna asia vireille työtuomioistuimessa, tai sen alayhdistyksessä. </w:t>
      </w:r>
    </w:p>
    <w:p w14:paraId="324F967B" w14:textId="77777777" w:rsidR="00A321DC" w:rsidRPr="001C50CA" w:rsidRDefault="00A321DC" w:rsidP="00A321DC">
      <w:pPr>
        <w:spacing w:after="0" w:line="240" w:lineRule="auto"/>
        <w:rPr>
          <w:szCs w:val="20"/>
          <w:lang w:eastAsia="sv-SE"/>
        </w:rPr>
      </w:pPr>
    </w:p>
    <w:p w14:paraId="74BEAA4B" w14:textId="1735865B" w:rsidR="00017751" w:rsidRPr="0067222F" w:rsidRDefault="00A321DC" w:rsidP="00F15D48">
      <w:pPr>
        <w:spacing w:after="0" w:line="240" w:lineRule="auto"/>
        <w:rPr>
          <w:sz w:val="22"/>
        </w:rPr>
      </w:pPr>
      <w:r w:rsidRPr="001C50CA">
        <w:rPr>
          <w:szCs w:val="20"/>
          <w:lang w:eastAsia="sv-SE"/>
        </w:rPr>
        <w:t>Päätöksiä koskevia pöytäkirjan otteita ja liitteitä voi pyytää perusturvajohtajalta.</w:t>
      </w:r>
      <w:r w:rsidR="00017751">
        <w:rPr>
          <w:sz w:val="22"/>
        </w:rPr>
        <w:t xml:space="preserve"> </w:t>
      </w:r>
    </w:p>
    <w:p w14:paraId="54D7962D" w14:textId="06752D94" w:rsidR="002E323C" w:rsidRPr="0067222F" w:rsidRDefault="002E323C" w:rsidP="008E6915">
      <w:pPr>
        <w:ind w:left="0" w:firstLine="0"/>
        <w:rPr>
          <w:sz w:val="22"/>
        </w:rPr>
      </w:pPr>
    </w:p>
    <w:sectPr w:rsidR="002E323C" w:rsidRPr="0067222F" w:rsidSect="00EB5B73">
      <w:pgSz w:w="11906" w:h="16838"/>
      <w:pgMar w:top="851"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6379F"/>
    <w:multiLevelType w:val="hybridMultilevel"/>
    <w:tmpl w:val="3F4CA12E"/>
    <w:lvl w:ilvl="0" w:tplc="058AEF76">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15"/>
    <w:rsid w:val="00017751"/>
    <w:rsid w:val="000D46BC"/>
    <w:rsid w:val="002A4E9F"/>
    <w:rsid w:val="002E323C"/>
    <w:rsid w:val="002F4B90"/>
    <w:rsid w:val="003D305B"/>
    <w:rsid w:val="00513363"/>
    <w:rsid w:val="005B52F9"/>
    <w:rsid w:val="0067222F"/>
    <w:rsid w:val="007545B9"/>
    <w:rsid w:val="00760BE9"/>
    <w:rsid w:val="00814DDE"/>
    <w:rsid w:val="00873704"/>
    <w:rsid w:val="008E6915"/>
    <w:rsid w:val="009444DE"/>
    <w:rsid w:val="00997659"/>
    <w:rsid w:val="00A02B05"/>
    <w:rsid w:val="00A321DC"/>
    <w:rsid w:val="00A763B6"/>
    <w:rsid w:val="00AA1E58"/>
    <w:rsid w:val="00B57AF8"/>
    <w:rsid w:val="00B90819"/>
    <w:rsid w:val="00C03C41"/>
    <w:rsid w:val="00EB5B73"/>
    <w:rsid w:val="00F15D48"/>
    <w:rsid w:val="00F63E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2BE1"/>
  <w15:chartTrackingRefBased/>
  <w15:docId w15:val="{F9C4B89F-29C4-462E-BB87-5FB80956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15"/>
    <w:pPr>
      <w:spacing w:after="5" w:line="248" w:lineRule="auto"/>
      <w:ind w:left="10" w:hanging="10"/>
    </w:pPr>
    <w:rPr>
      <w:rFonts w:ascii="Times New Roman" w:eastAsia="Times New Roman" w:hAnsi="Times New Roman" w:cs="Times New Roman"/>
      <w:color w:val="000000"/>
      <w:sz w:val="20"/>
      <w:lang w:eastAsia="fi-FI"/>
    </w:rPr>
  </w:style>
  <w:style w:type="paragraph" w:styleId="Rubrik1">
    <w:name w:val="heading 1"/>
    <w:next w:val="Normal"/>
    <w:link w:val="Rubrik1Char"/>
    <w:uiPriority w:val="9"/>
    <w:qFormat/>
    <w:rsid w:val="008E6915"/>
    <w:pPr>
      <w:keepNext/>
      <w:keepLines/>
      <w:spacing w:after="0"/>
      <w:outlineLvl w:val="0"/>
    </w:pPr>
    <w:rPr>
      <w:rFonts w:ascii="Times New Roman" w:eastAsia="Times New Roman" w:hAnsi="Times New Roman" w:cs="Times New Roman"/>
      <w:b/>
      <w:color w:val="000000"/>
      <w:sz w:val="24"/>
      <w:lang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6915"/>
    <w:rPr>
      <w:rFonts w:ascii="Times New Roman" w:eastAsia="Times New Roman" w:hAnsi="Times New Roman" w:cs="Times New Roman"/>
      <w:b/>
      <w:color w:val="000000"/>
      <w:sz w:val="24"/>
      <w:lang w:eastAsia="fi-FI"/>
    </w:rPr>
  </w:style>
  <w:style w:type="character" w:styleId="Hyperlnk">
    <w:name w:val="Hyperlink"/>
    <w:basedOn w:val="Standardstycketeckensnitt"/>
    <w:uiPriority w:val="99"/>
    <w:unhideWhenUsed/>
    <w:rsid w:val="00B57AF8"/>
    <w:rPr>
      <w:color w:val="0563C1" w:themeColor="hyperlink"/>
      <w:u w:val="single"/>
    </w:rPr>
  </w:style>
  <w:style w:type="character" w:styleId="Olstomnmnande">
    <w:name w:val="Unresolved Mention"/>
    <w:basedOn w:val="Standardstycketeckensnitt"/>
    <w:uiPriority w:val="99"/>
    <w:semiHidden/>
    <w:unhideWhenUsed/>
    <w:rsid w:val="00B5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iinankaupunki.fi" TargetMode="External"/><Relationship Id="rId3" Type="http://schemas.openxmlformats.org/officeDocument/2006/relationships/settings" Target="settings.xml"/><Relationship Id="rId7" Type="http://schemas.openxmlformats.org/officeDocument/2006/relationships/hyperlink" Target="http://www.kristiinankaupunk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tiinankaupunki.fi/" TargetMode="External"/><Relationship Id="rId11" Type="http://schemas.openxmlformats.org/officeDocument/2006/relationships/theme" Target="theme/theme1.xml"/><Relationship Id="rId5" Type="http://schemas.openxmlformats.org/officeDocument/2006/relationships/hyperlink" Target="http://www.kristiinankaupunki.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inankaupunki@krs.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3847</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Hägglund</dc:creator>
  <cp:keywords/>
  <dc:description/>
  <cp:lastModifiedBy>Annika Hägglund</cp:lastModifiedBy>
  <cp:revision>3</cp:revision>
  <cp:lastPrinted>2020-11-16T15:10:00Z</cp:lastPrinted>
  <dcterms:created xsi:type="dcterms:W3CDTF">2020-11-16T15:07:00Z</dcterms:created>
  <dcterms:modified xsi:type="dcterms:W3CDTF">2020-11-16T15:10:00Z</dcterms:modified>
</cp:coreProperties>
</file>